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99C81" w14:textId="463BC0E6" w:rsidR="003A197E" w:rsidRPr="003A197E" w:rsidRDefault="003A197E" w:rsidP="003A197E">
      <w:r w:rsidRPr="72D6D527">
        <w:rPr>
          <w:b/>
          <w:bCs/>
        </w:rPr>
        <w:t>Subject:</w:t>
      </w:r>
      <w:r>
        <w:t xml:space="preserve"> LES Planned Activity Calculator </w:t>
      </w:r>
      <w:r w:rsidR="1B5441F0">
        <w:t xml:space="preserve">&amp; Tracker </w:t>
      </w:r>
      <w:r>
        <w:t>– Guidance and Midpoint Review</w:t>
      </w:r>
    </w:p>
    <w:p w14:paraId="32E5ADE5" w14:textId="77777777" w:rsidR="003A197E" w:rsidRPr="003A197E" w:rsidRDefault="003A197E" w:rsidP="003A197E">
      <w:r w:rsidRPr="003A197E">
        <w:t>Dear Colleagues,</w:t>
      </w:r>
    </w:p>
    <w:p w14:paraId="304D0A67" w14:textId="1A275216" w:rsidR="003A197E" w:rsidRPr="003A197E" w:rsidRDefault="003A197E" w:rsidP="003A197E">
      <w:r>
        <w:t xml:space="preserve">As we </w:t>
      </w:r>
      <w:r w:rsidR="5F9D0BA4">
        <w:t xml:space="preserve">are now more than </w:t>
      </w:r>
      <w:r>
        <w:t xml:space="preserve">halfway </w:t>
      </w:r>
      <w:r w:rsidR="4E40659F">
        <w:t>through this year's LES</w:t>
      </w:r>
      <w:r>
        <w:t xml:space="preserve">, we have developed a Planned Activity Calculator </w:t>
      </w:r>
      <w:r w:rsidR="263426DC">
        <w:t xml:space="preserve">&amp; Tracker </w:t>
      </w:r>
      <w:r>
        <w:t xml:space="preserve">to support practices </w:t>
      </w:r>
      <w:r w:rsidR="0EE3DA90">
        <w:t>review progress to date</w:t>
      </w:r>
      <w:r w:rsidR="7554D550">
        <w:t xml:space="preserve">.  Our aim is to </w:t>
      </w:r>
      <w:r w:rsidR="0EE3DA90">
        <w:t xml:space="preserve">maximise </w:t>
      </w:r>
      <w:r w:rsidR="497BD486">
        <w:t>delivery</w:t>
      </w:r>
      <w:r w:rsidR="0EE3DA90">
        <w:t xml:space="preserve"> for the remainder of the year</w:t>
      </w:r>
      <w:r w:rsidR="7F32E691">
        <w:t xml:space="preserve">, demonstrate impact and </w:t>
      </w:r>
      <w:r w:rsidR="109DFA0C">
        <w:t>secure ongoing funding.</w:t>
      </w:r>
    </w:p>
    <w:p w14:paraId="1694CD97" w14:textId="7AE091F8" w:rsidR="003A197E" w:rsidRPr="003A197E" w:rsidRDefault="003A197E" w:rsidP="003A197E">
      <w:r>
        <w:t xml:space="preserve">This tool is not a target-setting mechanism. It is designed to help you </w:t>
      </w:r>
      <w:r w:rsidR="675FB11E">
        <w:t>identify</w:t>
      </w:r>
      <w:r>
        <w:t xml:space="preserve"> </w:t>
      </w:r>
      <w:r w:rsidR="3A593AB3">
        <w:t>how your current actual activity compares to planned/expected activity.</w:t>
      </w:r>
    </w:p>
    <w:p w14:paraId="166DE533" w14:textId="1B271C8B" w:rsidR="2CB11283" w:rsidRDefault="2CB11283">
      <w:r>
        <w:t>We are aware that some practices have developed similar tools.</w:t>
      </w:r>
    </w:p>
    <w:p w14:paraId="659FC7DC" w14:textId="77777777" w:rsidR="003A197E" w:rsidRPr="003A197E" w:rsidRDefault="00000000" w:rsidP="003A197E">
      <w:r>
        <w:pict w14:anchorId="192DD977">
          <v:rect id="_x0000_i1025" style="width:0;height:1.5pt" o:hralign="center" o:hrstd="t" o:hr="t" fillcolor="#a0a0a0" stroked="f"/>
        </w:pict>
      </w:r>
    </w:p>
    <w:p w14:paraId="3DC330FE" w14:textId="77777777" w:rsidR="003A197E" w:rsidRPr="0008289F" w:rsidRDefault="003A197E" w:rsidP="003A197E">
      <w:pPr>
        <w:rPr>
          <w:b/>
          <w:bCs/>
        </w:rPr>
      </w:pPr>
      <w:r w:rsidRPr="0008289F">
        <w:rPr>
          <w:b/>
          <w:bCs/>
        </w:rPr>
        <w:t>Guidance Tab</w:t>
      </w:r>
    </w:p>
    <w:p w14:paraId="043B5399" w14:textId="77777777" w:rsidR="003A197E" w:rsidRPr="003A197E" w:rsidRDefault="003A197E" w:rsidP="003A197E">
      <w:r w:rsidRPr="003A197E">
        <w:t>Please note: The spreadsheet includes a Guidance tab with full instructions on how to use the calculator. We recommend reviewing this before entering any data to ensure accuracy.</w:t>
      </w:r>
    </w:p>
    <w:p w14:paraId="7302C775" w14:textId="77777777" w:rsidR="003A197E" w:rsidRPr="003A197E" w:rsidRDefault="00000000" w:rsidP="003A197E">
      <w:r>
        <w:pict w14:anchorId="0EFC61E8">
          <v:rect id="_x0000_i1026" style="width:0;height:1.5pt" o:hralign="center" o:hrstd="t" o:hr="t" fillcolor="#a0a0a0" stroked="f"/>
        </w:pict>
      </w:r>
    </w:p>
    <w:p w14:paraId="2AD3043E" w14:textId="77777777" w:rsidR="0008289F" w:rsidRPr="0008289F" w:rsidRDefault="0008289F" w:rsidP="0008289F">
      <w:pPr>
        <w:rPr>
          <w:b/>
          <w:bCs/>
        </w:rPr>
      </w:pPr>
      <w:r w:rsidRPr="0008289F">
        <w:rPr>
          <w:b/>
          <w:bCs/>
        </w:rPr>
        <w:t>How it works</w:t>
      </w:r>
    </w:p>
    <w:p w14:paraId="7C5696DC" w14:textId="77777777" w:rsidR="0008289F" w:rsidRPr="0008289F" w:rsidRDefault="0008289F" w:rsidP="0008289F">
      <w:pPr>
        <w:numPr>
          <w:ilvl w:val="0"/>
          <w:numId w:val="4"/>
        </w:numPr>
      </w:pPr>
      <w:r w:rsidRPr="0008289F">
        <w:t xml:space="preserve">Planned activity is calculated using: </w:t>
      </w:r>
    </w:p>
    <w:p w14:paraId="20E67C0C" w14:textId="77777777" w:rsidR="0008289F" w:rsidRPr="0008289F" w:rsidRDefault="0008289F" w:rsidP="0008289F">
      <w:pPr>
        <w:numPr>
          <w:ilvl w:val="1"/>
          <w:numId w:val="4"/>
        </w:numPr>
      </w:pPr>
      <w:r w:rsidRPr="0008289F">
        <w:t>Your practice’s weighted population as a proportion of the LES budget.</w:t>
      </w:r>
    </w:p>
    <w:p w14:paraId="4531913B" w14:textId="77777777" w:rsidR="0008289F" w:rsidRPr="0008289F" w:rsidRDefault="0008289F" w:rsidP="0008289F">
      <w:pPr>
        <w:numPr>
          <w:ilvl w:val="1"/>
          <w:numId w:val="4"/>
        </w:numPr>
      </w:pPr>
      <w:r w:rsidRPr="0008289F">
        <w:t>Divided by the unit cost for each LES.</w:t>
      </w:r>
    </w:p>
    <w:p w14:paraId="199D591B" w14:textId="77777777" w:rsidR="0008289F" w:rsidRPr="0008289F" w:rsidRDefault="0008289F" w:rsidP="0008289F">
      <w:pPr>
        <w:numPr>
          <w:ilvl w:val="0"/>
          <w:numId w:val="4"/>
        </w:numPr>
      </w:pPr>
      <w:r w:rsidRPr="0008289F">
        <w:t>Enter your weighted population in cell B3 (previously shared; also available on your LTC LES targets).</w:t>
      </w:r>
    </w:p>
    <w:p w14:paraId="44701E06" w14:textId="77777777" w:rsidR="0008289F" w:rsidRPr="0008289F" w:rsidRDefault="0008289F" w:rsidP="0008289F">
      <w:pPr>
        <w:numPr>
          <w:ilvl w:val="0"/>
          <w:numId w:val="4"/>
        </w:numPr>
      </w:pPr>
      <w:r w:rsidRPr="0008289F">
        <w:t xml:space="preserve">The calculator will generate: </w:t>
      </w:r>
    </w:p>
    <w:p w14:paraId="1C3CB562" w14:textId="77777777" w:rsidR="0008289F" w:rsidRPr="0008289F" w:rsidRDefault="0008289F" w:rsidP="0008289F">
      <w:pPr>
        <w:numPr>
          <w:ilvl w:val="1"/>
          <w:numId w:val="4"/>
        </w:numPr>
      </w:pPr>
      <w:r w:rsidRPr="0008289F">
        <w:t>Total planned activity for the year for each LES.</w:t>
      </w:r>
    </w:p>
    <w:p w14:paraId="600724FA" w14:textId="77777777" w:rsidR="0008289F" w:rsidRPr="0008289F" w:rsidRDefault="0008289F" w:rsidP="0008289F">
      <w:pPr>
        <w:numPr>
          <w:ilvl w:val="1"/>
          <w:numId w:val="4"/>
        </w:numPr>
      </w:pPr>
      <w:r w:rsidRPr="0008289F">
        <w:t>Monthly breakdown based on contract length.</w:t>
      </w:r>
    </w:p>
    <w:p w14:paraId="0D226364" w14:textId="77777777" w:rsidR="0008289F" w:rsidRPr="0008289F" w:rsidRDefault="0008289F" w:rsidP="0008289F">
      <w:pPr>
        <w:numPr>
          <w:ilvl w:val="0"/>
          <w:numId w:val="4"/>
        </w:numPr>
      </w:pPr>
      <w:r w:rsidRPr="0008289F">
        <w:t>You can input performance data from the BI spreadsheet (available on the intranet) in Row 4 to compare actual delivery against planned activity.</w:t>
      </w:r>
    </w:p>
    <w:p w14:paraId="7B4B9B43" w14:textId="77777777" w:rsidR="0008289F" w:rsidRPr="0008289F" w:rsidRDefault="0008289F" w:rsidP="0008289F">
      <w:pPr>
        <w:numPr>
          <w:ilvl w:val="0"/>
          <w:numId w:val="4"/>
        </w:numPr>
      </w:pPr>
      <w:r w:rsidRPr="0008289F">
        <w:t>Row 5 will show the percentage of planned activity achieved.</w:t>
      </w:r>
    </w:p>
    <w:p w14:paraId="1E90526D" w14:textId="77777777" w:rsidR="0008289F" w:rsidRPr="0008289F" w:rsidRDefault="0008289F" w:rsidP="0008289F">
      <w:pPr>
        <w:numPr>
          <w:ilvl w:val="0"/>
          <w:numId w:val="4"/>
        </w:numPr>
      </w:pPr>
      <w:r w:rsidRPr="0008289F">
        <w:t>Achievement Percentage:</w:t>
      </w:r>
      <w:r w:rsidRPr="0008289F">
        <w:br/>
        <w:t xml:space="preserve">Below each annual planned activity figure, the percentage will update once actual delivered activity is entered. </w:t>
      </w:r>
    </w:p>
    <w:p w14:paraId="21B6E775" w14:textId="2459903B" w:rsidR="0008289F" w:rsidRPr="0008289F" w:rsidRDefault="0008289F" w:rsidP="0008289F">
      <w:pPr>
        <w:numPr>
          <w:ilvl w:val="1"/>
          <w:numId w:val="4"/>
        </w:numPr>
      </w:pPr>
      <w:r w:rsidRPr="0008289F">
        <w:t>This shows achievement against the full year planned activity, not just monthly performance.</w:t>
      </w:r>
    </w:p>
    <w:p w14:paraId="00DA2E67" w14:textId="77777777" w:rsidR="0008289F" w:rsidRPr="0008289F" w:rsidRDefault="0008289F" w:rsidP="0008289F">
      <w:pPr>
        <w:numPr>
          <w:ilvl w:val="1"/>
          <w:numId w:val="4"/>
        </w:numPr>
      </w:pPr>
      <w:r w:rsidRPr="0008289F">
        <w:t>It measures progress across the whole year, as monthly figures can vary.</w:t>
      </w:r>
    </w:p>
    <w:p w14:paraId="2313D04D" w14:textId="77777777" w:rsidR="003A197E" w:rsidRPr="003A197E" w:rsidRDefault="00000000" w:rsidP="003A197E">
      <w:r>
        <w:pict w14:anchorId="0344B330">
          <v:rect id="_x0000_i1027" style="width:0;height:1.5pt" o:hralign="center" o:hrstd="t" o:hr="t" fillcolor="#a0a0a0" stroked="f"/>
        </w:pict>
      </w:r>
    </w:p>
    <w:p w14:paraId="4A2AEF3E" w14:textId="5D29C399" w:rsidR="003A197E" w:rsidRPr="0008289F" w:rsidRDefault="003A197E" w:rsidP="003A197E">
      <w:pPr>
        <w:rPr>
          <w:b/>
          <w:bCs/>
        </w:rPr>
      </w:pPr>
      <w:r w:rsidRPr="0008289F">
        <w:rPr>
          <w:b/>
          <w:bCs/>
        </w:rPr>
        <w:t>Important</w:t>
      </w:r>
      <w:r w:rsidR="00AD7DEE" w:rsidRPr="0008289F">
        <w:rPr>
          <w:b/>
          <w:bCs/>
        </w:rPr>
        <w:t xml:space="preserve"> information to note </w:t>
      </w:r>
    </w:p>
    <w:p w14:paraId="6C28EC1F" w14:textId="77777777" w:rsidR="003A197E" w:rsidRPr="003A197E" w:rsidRDefault="003A197E" w:rsidP="003A197E">
      <w:pPr>
        <w:numPr>
          <w:ilvl w:val="0"/>
          <w:numId w:val="2"/>
        </w:numPr>
      </w:pPr>
      <w:r w:rsidRPr="003A197E">
        <w:t>These figures are not targets.</w:t>
      </w:r>
    </w:p>
    <w:p w14:paraId="78F74FDA" w14:textId="77777777" w:rsidR="003A197E" w:rsidRPr="003A197E" w:rsidRDefault="003A197E" w:rsidP="003A197E">
      <w:pPr>
        <w:numPr>
          <w:ilvl w:val="0"/>
          <w:numId w:val="2"/>
        </w:numPr>
      </w:pPr>
      <w:r w:rsidRPr="003A197E">
        <w:lastRenderedPageBreak/>
        <w:t>The only LES with a set target is LTC LES.</w:t>
      </w:r>
    </w:p>
    <w:p w14:paraId="42BF624B" w14:textId="77777777" w:rsidR="003A197E" w:rsidRPr="003A197E" w:rsidRDefault="003A197E" w:rsidP="003A197E">
      <w:pPr>
        <w:numPr>
          <w:ilvl w:val="0"/>
          <w:numId w:val="2"/>
        </w:numPr>
      </w:pPr>
      <w:r w:rsidRPr="003A197E">
        <w:t>Some LESs will not appear in the calculator because they are not suitable for this type of breakdown (e.g., Care Homes LES).</w:t>
      </w:r>
    </w:p>
    <w:p w14:paraId="4A5E6909" w14:textId="0C4308D3" w:rsidR="00207C08" w:rsidRPr="003A197E" w:rsidRDefault="003A197E" w:rsidP="00207C08">
      <w:pPr>
        <w:numPr>
          <w:ilvl w:val="0"/>
          <w:numId w:val="2"/>
        </w:numPr>
      </w:pPr>
      <w:r w:rsidRPr="003A197E">
        <w:t>Please note: There may always be a small variance in the activity data due to rounding from percentage-based calculations.</w:t>
      </w:r>
    </w:p>
    <w:p w14:paraId="3B5E9013" w14:textId="7ACBBBD6" w:rsidR="00207C08" w:rsidRDefault="00000000" w:rsidP="003A197E">
      <w:r>
        <w:pict w14:anchorId="7D9AEADC">
          <v:rect id="_x0000_i1028" style="width:0;height:1.5pt" o:hralign="center" o:hrstd="t" o:hr="t" fillcolor="#a0a0a0" stroked="f"/>
        </w:pict>
      </w:r>
    </w:p>
    <w:p w14:paraId="55827807" w14:textId="177819B2" w:rsidR="003A197E" w:rsidRPr="0008289F" w:rsidRDefault="57954A37" w:rsidP="003A197E">
      <w:pPr>
        <w:rPr>
          <w:b/>
          <w:bCs/>
        </w:rPr>
      </w:pPr>
      <w:r w:rsidRPr="72D6D527">
        <w:rPr>
          <w:b/>
          <w:bCs/>
        </w:rPr>
        <w:t xml:space="preserve">LTC LES </w:t>
      </w:r>
      <w:r w:rsidR="003A197E" w:rsidRPr="72D6D527">
        <w:rPr>
          <w:b/>
          <w:bCs/>
        </w:rPr>
        <w:t>Midpoint Health Check</w:t>
      </w:r>
    </w:p>
    <w:p w14:paraId="0943795E" w14:textId="77777777" w:rsidR="003A197E" w:rsidRPr="003A197E" w:rsidRDefault="003A197E" w:rsidP="003A197E">
      <w:r w:rsidRPr="003A197E">
        <w:t>In the coming weeks, we will share individual practice reports for the LTC LES to help practices:</w:t>
      </w:r>
    </w:p>
    <w:p w14:paraId="7C93AFEF" w14:textId="633985F6" w:rsidR="003A197E" w:rsidRPr="003A197E" w:rsidRDefault="003A197E" w:rsidP="003A197E">
      <w:pPr>
        <w:numPr>
          <w:ilvl w:val="0"/>
          <w:numId w:val="3"/>
        </w:numPr>
      </w:pPr>
      <w:r>
        <w:t xml:space="preserve">Review </w:t>
      </w:r>
      <w:r w:rsidR="2DDC3E63">
        <w:t>delivery</w:t>
      </w:r>
      <w:r>
        <w:t xml:space="preserve"> against set targets.</w:t>
      </w:r>
    </w:p>
    <w:p w14:paraId="48D16B25" w14:textId="3E1986BE" w:rsidR="003A197E" w:rsidRPr="003A197E" w:rsidRDefault="003A197E" w:rsidP="003A197E">
      <w:pPr>
        <w:numPr>
          <w:ilvl w:val="0"/>
          <w:numId w:val="3"/>
        </w:numPr>
      </w:pPr>
      <w:r w:rsidRPr="003A197E">
        <w:t>Understand predicted achievement and projected payment or reconciliation, where applicable.</w:t>
      </w:r>
    </w:p>
    <w:p w14:paraId="25084615" w14:textId="77777777" w:rsidR="003A197E" w:rsidRPr="003A197E" w:rsidRDefault="003A197E" w:rsidP="003A197E">
      <w:r w:rsidRPr="003A197E">
        <w:t>These reports are designed to support planning for the remainder of the contract, following a similar approach to last year’s GPQC process.</w:t>
      </w:r>
    </w:p>
    <w:p w14:paraId="49754CB9" w14:textId="77777777" w:rsidR="003A197E" w:rsidRPr="003A197E" w:rsidRDefault="00000000" w:rsidP="003A197E">
      <w:r>
        <w:pict w14:anchorId="3B31037E">
          <v:rect id="_x0000_i1029" style="width:0;height:1.5pt" o:hralign="center" o:hrstd="t" o:hr="t" fillcolor="#a0a0a0" stroked="f"/>
        </w:pict>
      </w:r>
    </w:p>
    <w:p w14:paraId="340D3EC8" w14:textId="77777777" w:rsidR="003A197E" w:rsidRPr="003A197E" w:rsidRDefault="003A197E" w:rsidP="003A197E">
      <w:r w:rsidRPr="003A197E">
        <w:t>Thank you for your continued engagement and commitment.</w:t>
      </w:r>
    </w:p>
    <w:p w14:paraId="0D682E8B" w14:textId="77777777" w:rsidR="00F04180" w:rsidRPr="003A197E" w:rsidRDefault="00F04180"/>
    <w:sectPr w:rsidR="00F04180" w:rsidRPr="003A19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1742F"/>
    <w:multiLevelType w:val="multilevel"/>
    <w:tmpl w:val="0D9C8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401142"/>
    <w:multiLevelType w:val="multilevel"/>
    <w:tmpl w:val="6ABC1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F03978"/>
    <w:multiLevelType w:val="hybridMultilevel"/>
    <w:tmpl w:val="C43A609C"/>
    <w:lvl w:ilvl="0" w:tplc="D6B8D8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B822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02AD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68B7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24AE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C9E23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BCFC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C231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EE59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9D509A3"/>
    <w:multiLevelType w:val="multilevel"/>
    <w:tmpl w:val="EB9EA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A30960"/>
    <w:multiLevelType w:val="multilevel"/>
    <w:tmpl w:val="A972F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8773075">
    <w:abstractNumId w:val="3"/>
  </w:num>
  <w:num w:numId="2" w16cid:durableId="529224864">
    <w:abstractNumId w:val="0"/>
  </w:num>
  <w:num w:numId="3" w16cid:durableId="1286741846">
    <w:abstractNumId w:val="1"/>
  </w:num>
  <w:num w:numId="4" w16cid:durableId="1669942253">
    <w:abstractNumId w:val="4"/>
  </w:num>
  <w:num w:numId="5" w16cid:durableId="20242781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5F1"/>
    <w:rsid w:val="00056033"/>
    <w:rsid w:val="0008289F"/>
    <w:rsid w:val="000E785F"/>
    <w:rsid w:val="000F238D"/>
    <w:rsid w:val="001742A5"/>
    <w:rsid w:val="001924EF"/>
    <w:rsid w:val="0020405E"/>
    <w:rsid w:val="00207C08"/>
    <w:rsid w:val="002C0F41"/>
    <w:rsid w:val="003A197E"/>
    <w:rsid w:val="003B48D7"/>
    <w:rsid w:val="00627933"/>
    <w:rsid w:val="006402BF"/>
    <w:rsid w:val="00644088"/>
    <w:rsid w:val="006F72CB"/>
    <w:rsid w:val="00751B3E"/>
    <w:rsid w:val="00792A58"/>
    <w:rsid w:val="0084098B"/>
    <w:rsid w:val="008B7FF8"/>
    <w:rsid w:val="00A31831"/>
    <w:rsid w:val="00AD7DEE"/>
    <w:rsid w:val="00CD35F1"/>
    <w:rsid w:val="00CF6408"/>
    <w:rsid w:val="00E15414"/>
    <w:rsid w:val="00EC69D6"/>
    <w:rsid w:val="00F04180"/>
    <w:rsid w:val="00FE6AEF"/>
    <w:rsid w:val="017125A9"/>
    <w:rsid w:val="0EE3DA90"/>
    <w:rsid w:val="109DFA0C"/>
    <w:rsid w:val="16471B71"/>
    <w:rsid w:val="1B5441F0"/>
    <w:rsid w:val="263426DC"/>
    <w:rsid w:val="26DD5A80"/>
    <w:rsid w:val="2CB11283"/>
    <w:rsid w:val="2DDC3E63"/>
    <w:rsid w:val="30095FA7"/>
    <w:rsid w:val="30E0001E"/>
    <w:rsid w:val="3A593AB3"/>
    <w:rsid w:val="3BF55161"/>
    <w:rsid w:val="4708A9B4"/>
    <w:rsid w:val="479C763E"/>
    <w:rsid w:val="47A3019C"/>
    <w:rsid w:val="49137670"/>
    <w:rsid w:val="497BD486"/>
    <w:rsid w:val="4E40659F"/>
    <w:rsid w:val="57954A37"/>
    <w:rsid w:val="5BF1297A"/>
    <w:rsid w:val="5F9D0BA4"/>
    <w:rsid w:val="65349025"/>
    <w:rsid w:val="66B3EFE9"/>
    <w:rsid w:val="675FB11E"/>
    <w:rsid w:val="72D6D527"/>
    <w:rsid w:val="7554D550"/>
    <w:rsid w:val="7F32E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A4C05"/>
  <w15:chartTrackingRefBased/>
  <w15:docId w15:val="{A5415672-F193-4088-AA24-CC8624DB8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35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5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5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5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5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5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5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5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5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5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5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5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5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5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5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5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5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5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5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5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5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35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5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35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5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35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5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5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5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455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2449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98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7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60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635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6673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23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14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FB8EC328A08A94C817AF6400907CB67" ma:contentTypeVersion="15" ma:contentTypeDescription="Create a new document." ma:contentTypeScope="" ma:versionID="c27724c85f8e09060635db80d37d14a6">
  <xsd:schema xmlns:xsd="http://www.w3.org/2001/XMLSchema" xmlns:xs="http://www.w3.org/2001/XMLSchema" xmlns:p="http://schemas.microsoft.com/office/2006/metadata/properties" xmlns:ns1="http://schemas.microsoft.com/sharepoint/v3" xmlns:ns2="75b2a254-b646-45f5-9cf4-22032bb6e5a6" xmlns:ns3="909341a7-4b52-40f4-a72a-af0dc00d46c8" targetNamespace="http://schemas.microsoft.com/office/2006/metadata/properties" ma:root="true" ma:fieldsID="35ed3055faf38d69637f1297b6a062e2" ns1:_="" ns2:_="" ns3:_="">
    <xsd:import namespace="http://schemas.microsoft.com/sharepoint/v3"/>
    <xsd:import namespace="75b2a254-b646-45f5-9cf4-22032bb6e5a6"/>
    <xsd:import namespace="909341a7-4b52-40f4-a72a-af0dc00d46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b2a254-b646-45f5-9cf4-22032bb6e5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9341a7-4b52-40f4-a72a-af0dc00d46c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75b2a254-b646-45f5-9cf4-22032bb6e5a6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E255C8C-7F18-445F-8CAB-2767BF6684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4E75CF0-423A-4AAE-A378-AF58C39EF5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5b2a254-b646-45f5-9cf4-22032bb6e5a6"/>
    <ds:schemaRef ds:uri="909341a7-4b52-40f4-a72a-af0dc00d46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DFF2E1-2FCE-4B3C-AB7D-B2E091E26AD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5b2a254-b646-45f5-9cf4-22032bb6e5a6"/>
  </ds:schemaRefs>
</ds:datastoreItem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391</Words>
  <Characters>2105</Characters>
  <Application>Microsoft Office Word</Application>
  <DocSecurity>0</DocSecurity>
  <Lines>48</Lines>
  <Paragraphs>36</Paragraphs>
  <ScaleCrop>false</ScaleCrop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IANSON, Leanne (NHS LANCASHIRE AND SOUTH CUMBRIA ICB - 00X)</dc:creator>
  <cp:keywords/>
  <dc:description/>
  <cp:lastModifiedBy>IANSON, Leanne (NHS LANCASHIRE AND SOUTH CUMBRIA ICB - 00X)</cp:lastModifiedBy>
  <cp:revision>9</cp:revision>
  <dcterms:created xsi:type="dcterms:W3CDTF">2025-11-12T09:44:00Z</dcterms:created>
  <dcterms:modified xsi:type="dcterms:W3CDTF">2025-11-13T16:16:00Z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0x0101006FB8EC328A08A94C817AF6400907CB67</vt:lpwstr>
  </property>
  <property fmtid="{D5CDD505-2E9C-101B-9397-08002B2CF9AE}" pid="3" name="MediaServiceImageTags">
    <vt:lpwstr/>
  </property>
  <property fmtid="{D5CDD505-2E9C-101B-9397-08002B2CF9AE}" pid="4" name="docLang">
    <vt:lpwstr>en</vt:lpwstr>
  </property>
</Properties>
</file>